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690" w:rsidRDefault="00666690" w:rsidP="00246649">
      <w:pPr>
        <w:spacing w:line="240" w:lineRule="auto"/>
        <w:jc w:val="center"/>
      </w:pPr>
    </w:p>
    <w:p w:rsidR="00752668" w:rsidRDefault="00246649" w:rsidP="00246649">
      <w:pPr>
        <w:spacing w:line="240" w:lineRule="auto"/>
        <w:jc w:val="center"/>
      </w:pPr>
      <w:r>
        <w:t>ЛАБОРАТОРН</w:t>
      </w:r>
      <w:r w:rsidR="00A46ED3">
        <w:t>АЯ</w:t>
      </w:r>
      <w:r>
        <w:t xml:space="preserve"> РАБОТА №</w:t>
      </w:r>
      <w:r w:rsidR="00666690">
        <w:t>8</w:t>
      </w:r>
    </w:p>
    <w:p w:rsidR="00246649" w:rsidRDefault="00246649" w:rsidP="00246649">
      <w:pPr>
        <w:spacing w:line="240" w:lineRule="auto"/>
        <w:jc w:val="center"/>
      </w:pPr>
    </w:p>
    <w:p w:rsidR="00246649" w:rsidRDefault="00666690" w:rsidP="00BE1E74">
      <w:pPr>
        <w:pStyle w:val="a"/>
        <w:numPr>
          <w:ilvl w:val="0"/>
          <w:numId w:val="0"/>
        </w:numPr>
        <w:spacing w:before="0" w:after="0" w:line="360" w:lineRule="auto"/>
      </w:pPr>
      <w:bookmarkStart w:id="0" w:name="_Toc292263159"/>
      <w:r>
        <w:t>Электромонтаж и наладка схемы управления асинхронным двигателем с обеспечением его прямого пуска</w:t>
      </w:r>
      <w:bookmarkEnd w:id="0"/>
    </w:p>
    <w:p w:rsidR="00246649" w:rsidRDefault="00246649" w:rsidP="00A46ED3">
      <w:pPr>
        <w:pStyle w:val="a"/>
        <w:numPr>
          <w:ilvl w:val="0"/>
          <w:numId w:val="0"/>
        </w:numPr>
        <w:spacing w:before="0" w:after="0"/>
        <w:ind w:firstLine="708"/>
        <w:jc w:val="both"/>
        <w:rPr>
          <w:b w:val="0"/>
        </w:rPr>
      </w:pPr>
    </w:p>
    <w:p w:rsidR="00BE1E74" w:rsidRDefault="00BE1E74" w:rsidP="00246649">
      <w:pPr>
        <w:pStyle w:val="a"/>
        <w:numPr>
          <w:ilvl w:val="0"/>
          <w:numId w:val="0"/>
        </w:numPr>
        <w:spacing w:before="0" w:after="0"/>
        <w:jc w:val="both"/>
        <w:rPr>
          <w:b w:val="0"/>
          <w:i/>
        </w:rPr>
      </w:pPr>
    </w:p>
    <w:p w:rsidR="00246649" w:rsidRPr="00246649" w:rsidRDefault="00246649" w:rsidP="00BE1E74">
      <w:pPr>
        <w:pStyle w:val="a"/>
        <w:numPr>
          <w:ilvl w:val="0"/>
          <w:numId w:val="0"/>
        </w:numPr>
        <w:spacing w:before="0" w:after="0" w:line="360" w:lineRule="auto"/>
        <w:jc w:val="both"/>
        <w:rPr>
          <w:b w:val="0"/>
          <w:i/>
        </w:rPr>
      </w:pPr>
      <w:r w:rsidRPr="00246649">
        <w:rPr>
          <w:b w:val="0"/>
          <w:i/>
        </w:rPr>
        <w:t>Цель работы:</w:t>
      </w:r>
    </w:p>
    <w:p w:rsidR="00246649" w:rsidRDefault="00246649" w:rsidP="00BE1E74">
      <w:pPr>
        <w:pStyle w:val="a"/>
        <w:numPr>
          <w:ilvl w:val="0"/>
          <w:numId w:val="2"/>
        </w:numPr>
        <w:spacing w:before="0" w:after="0" w:line="360" w:lineRule="auto"/>
        <w:jc w:val="both"/>
        <w:rPr>
          <w:b w:val="0"/>
        </w:rPr>
      </w:pPr>
      <w:r>
        <w:rPr>
          <w:b w:val="0"/>
        </w:rPr>
        <w:t>Изучить схему электрическую принципиальную «Прямой пуск асинхронного двигателя».</w:t>
      </w:r>
    </w:p>
    <w:p w:rsidR="00246649" w:rsidRDefault="00246649" w:rsidP="00BE1E74">
      <w:pPr>
        <w:pStyle w:val="a"/>
        <w:numPr>
          <w:ilvl w:val="0"/>
          <w:numId w:val="2"/>
        </w:numPr>
        <w:spacing w:before="0" w:after="0" w:line="360" w:lineRule="auto"/>
        <w:jc w:val="both"/>
        <w:rPr>
          <w:b w:val="0"/>
        </w:rPr>
      </w:pPr>
      <w:r>
        <w:rPr>
          <w:b w:val="0"/>
        </w:rPr>
        <w:t>Научиться подключать трёхфазный асинхронный двигатель с короткозамкнутым ротором  в соответствии с принципиальной схемой.</w:t>
      </w:r>
    </w:p>
    <w:p w:rsidR="00246649" w:rsidRDefault="00246649" w:rsidP="00246649">
      <w:pPr>
        <w:pStyle w:val="a"/>
        <w:numPr>
          <w:ilvl w:val="0"/>
          <w:numId w:val="0"/>
        </w:numPr>
        <w:spacing w:before="0" w:after="0"/>
        <w:ind w:left="720"/>
        <w:jc w:val="both"/>
        <w:rPr>
          <w:b w:val="0"/>
        </w:rPr>
      </w:pPr>
    </w:p>
    <w:p w:rsidR="00D96D0E" w:rsidRPr="00246649" w:rsidRDefault="00D96D0E" w:rsidP="00246649">
      <w:pPr>
        <w:pStyle w:val="a"/>
        <w:numPr>
          <w:ilvl w:val="0"/>
          <w:numId w:val="0"/>
        </w:numPr>
        <w:spacing w:before="0" w:after="0"/>
        <w:ind w:left="720"/>
        <w:jc w:val="both"/>
        <w:rPr>
          <w:b w:val="0"/>
        </w:rPr>
      </w:pPr>
      <w:bookmarkStart w:id="1" w:name="_GoBack"/>
      <w:bookmarkEnd w:id="1"/>
    </w:p>
    <w:p w:rsidR="00BE1E74" w:rsidRPr="004C578F" w:rsidRDefault="004C578F" w:rsidP="00246649">
      <w:pPr>
        <w:jc w:val="both"/>
        <w:rPr>
          <w:i/>
        </w:rPr>
      </w:pPr>
      <w:r w:rsidRPr="004C578F">
        <w:rPr>
          <w:i/>
        </w:rPr>
        <w:t>Перечень оборудования и аппаратуры</w:t>
      </w:r>
      <w:r>
        <w:rPr>
          <w:i/>
        </w:rPr>
        <w:t>:</w:t>
      </w: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1276"/>
        <w:gridCol w:w="2410"/>
      </w:tblGrid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Обозначение</w:t>
            </w:r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Код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Параметры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  <w:lang w:val="en-US"/>
              </w:rPr>
              <w:t>G</w:t>
            </w:r>
            <w:r w:rsidRPr="00BE1E74">
              <w:rPr>
                <w:b w:val="0"/>
                <w:szCs w:val="24"/>
                <w:u w:val="none"/>
              </w:rPr>
              <w:t>1</w:t>
            </w:r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Трехфазный источник питания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  <w:lang w:val="en-US"/>
              </w:rPr>
            </w:pPr>
            <w:r w:rsidRPr="00BE1E74">
              <w:rPr>
                <w:b w:val="0"/>
                <w:szCs w:val="24"/>
                <w:u w:val="none"/>
              </w:rPr>
              <w:t>201.2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~</w:t>
            </w:r>
            <w:r w:rsidRPr="00BE1E74">
              <w:rPr>
                <w:b w:val="0"/>
                <w:szCs w:val="24"/>
                <w:u w:val="none"/>
                <w:lang w:val="en-US"/>
              </w:rPr>
              <w:t xml:space="preserve"> </w:t>
            </w:r>
            <w:r w:rsidRPr="00BE1E74">
              <w:rPr>
                <w:b w:val="0"/>
                <w:szCs w:val="24"/>
                <w:u w:val="none"/>
              </w:rPr>
              <w:t>400</w:t>
            </w:r>
            <w:proofErr w:type="gramStart"/>
            <w:r w:rsidRPr="00BE1E74">
              <w:rPr>
                <w:b w:val="0"/>
                <w:szCs w:val="24"/>
                <w:u w:val="none"/>
              </w:rPr>
              <w:t xml:space="preserve"> В</w:t>
            </w:r>
            <w:proofErr w:type="gramEnd"/>
            <w:r w:rsidRPr="00BE1E74">
              <w:rPr>
                <w:b w:val="0"/>
                <w:szCs w:val="24"/>
                <w:u w:val="none"/>
              </w:rPr>
              <w:t xml:space="preserve">  / 16 А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М</w:t>
            </w:r>
            <w:proofErr w:type="gramStart"/>
            <w:r w:rsidRPr="00BE1E74">
              <w:rPr>
                <w:b w:val="0"/>
                <w:szCs w:val="24"/>
                <w:u w:val="none"/>
              </w:rPr>
              <w:t>1</w:t>
            </w:r>
            <w:proofErr w:type="gramEnd"/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Асинхронный двигатель с короткозамкнутым ротором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106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120 Вт / ~</w:t>
            </w:r>
            <w:r w:rsidRPr="00BE1E74">
              <w:rPr>
                <w:b w:val="0"/>
                <w:szCs w:val="24"/>
                <w:u w:val="none"/>
                <w:lang w:val="en-US"/>
              </w:rPr>
              <w:t xml:space="preserve"> </w:t>
            </w:r>
            <w:r w:rsidRPr="00BE1E74">
              <w:rPr>
                <w:b w:val="0"/>
                <w:szCs w:val="24"/>
                <w:u w:val="none"/>
              </w:rPr>
              <w:t>380</w:t>
            </w:r>
            <w:proofErr w:type="gramStart"/>
            <w:r w:rsidRPr="00BE1E74">
              <w:rPr>
                <w:b w:val="0"/>
                <w:szCs w:val="24"/>
                <w:u w:val="none"/>
              </w:rPr>
              <w:t xml:space="preserve"> В</w:t>
            </w:r>
            <w:proofErr w:type="gramEnd"/>
            <w:r w:rsidRPr="00BE1E74">
              <w:rPr>
                <w:b w:val="0"/>
                <w:szCs w:val="24"/>
                <w:u w:val="none"/>
              </w:rPr>
              <w:t xml:space="preserve">  /</w:t>
            </w:r>
          </w:p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1500 мин</w:t>
            </w:r>
            <w:r w:rsidRPr="00BE1E74">
              <w:rPr>
                <w:b w:val="0"/>
                <w:szCs w:val="24"/>
                <w:u w:val="none"/>
                <w:vertAlign w:val="superscript"/>
              </w:rPr>
              <w:sym w:font="Symbol" w:char="F02D"/>
            </w:r>
            <w:r w:rsidRPr="00BE1E74">
              <w:rPr>
                <w:b w:val="0"/>
                <w:szCs w:val="24"/>
                <w:u w:val="none"/>
                <w:vertAlign w:val="superscript"/>
              </w:rPr>
              <w:t>1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</w:t>
            </w:r>
            <w:proofErr w:type="gramStart"/>
            <w:r w:rsidRPr="00BE1E74">
              <w:rPr>
                <w:b w:val="0"/>
                <w:szCs w:val="24"/>
                <w:u w:val="none"/>
              </w:rPr>
              <w:t>1</w:t>
            </w:r>
            <w:proofErr w:type="gramEnd"/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Автоматический трехполюсный выключатель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360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~</w:t>
            </w:r>
            <w:r w:rsidRPr="00BE1E74">
              <w:rPr>
                <w:b w:val="0"/>
                <w:szCs w:val="24"/>
                <w:u w:val="none"/>
                <w:lang w:val="en-US"/>
              </w:rPr>
              <w:t xml:space="preserve"> </w:t>
            </w:r>
            <w:r w:rsidRPr="00BE1E74">
              <w:rPr>
                <w:b w:val="0"/>
                <w:szCs w:val="24"/>
                <w:u w:val="none"/>
              </w:rPr>
              <w:t>440</w:t>
            </w:r>
            <w:proofErr w:type="gramStart"/>
            <w:r w:rsidRPr="00BE1E74">
              <w:rPr>
                <w:b w:val="0"/>
                <w:szCs w:val="24"/>
                <w:u w:val="none"/>
              </w:rPr>
              <w:t xml:space="preserve"> В</w:t>
            </w:r>
            <w:proofErr w:type="gramEnd"/>
            <w:r w:rsidRPr="00BE1E74">
              <w:rPr>
                <w:b w:val="0"/>
                <w:szCs w:val="24"/>
                <w:u w:val="none"/>
              </w:rPr>
              <w:t xml:space="preserve">  / 10 А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</w:t>
            </w:r>
            <w:proofErr w:type="gramStart"/>
            <w:r w:rsidRPr="00BE1E74">
              <w:rPr>
                <w:b w:val="0"/>
                <w:szCs w:val="24"/>
                <w:u w:val="none"/>
              </w:rPr>
              <w:t>2</w:t>
            </w:r>
            <w:proofErr w:type="gramEnd"/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a8"/>
              <w:spacing w:line="292" w:lineRule="exact"/>
              <w:jc w:val="center"/>
              <w:rPr>
                <w:szCs w:val="24"/>
                <w:u w:val="none"/>
              </w:rPr>
            </w:pPr>
            <w:r w:rsidRPr="00BE1E74">
              <w:rPr>
                <w:szCs w:val="24"/>
                <w:u w:val="none"/>
              </w:rPr>
              <w:t>Контактор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spacing w:line="292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364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spacing w:line="292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~</w:t>
            </w:r>
            <w:r w:rsidRPr="00BE1E74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BE1E74">
              <w:rPr>
                <w:rFonts w:cs="Times New Roman"/>
                <w:sz w:val="24"/>
                <w:szCs w:val="24"/>
              </w:rPr>
              <w:t>380</w:t>
            </w:r>
            <w:proofErr w:type="gramStart"/>
            <w:r w:rsidRPr="00BE1E74">
              <w:rPr>
                <w:rFonts w:cs="Times New Roman"/>
                <w:sz w:val="24"/>
                <w:szCs w:val="24"/>
              </w:rPr>
              <w:t xml:space="preserve"> В</w:t>
            </w:r>
            <w:proofErr w:type="gramEnd"/>
            <w:r w:rsidRPr="00BE1E74">
              <w:rPr>
                <w:rFonts w:cs="Times New Roman"/>
                <w:sz w:val="24"/>
                <w:szCs w:val="24"/>
              </w:rPr>
              <w:t xml:space="preserve">  / 10 А 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А3</w:t>
            </w:r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a8"/>
              <w:spacing w:line="292" w:lineRule="exact"/>
              <w:jc w:val="center"/>
              <w:rPr>
                <w:szCs w:val="24"/>
                <w:u w:val="none"/>
              </w:rPr>
            </w:pPr>
            <w:r w:rsidRPr="00BE1E74">
              <w:rPr>
                <w:szCs w:val="24"/>
                <w:u w:val="none"/>
              </w:rPr>
              <w:t>Электротепловое реле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spacing w:line="292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356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spacing w:line="292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~</w:t>
            </w:r>
            <w:r w:rsidRPr="00BE1E74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BE1E74">
              <w:rPr>
                <w:rFonts w:cs="Times New Roman"/>
                <w:sz w:val="24"/>
                <w:szCs w:val="24"/>
              </w:rPr>
              <w:t>660</w:t>
            </w:r>
            <w:proofErr w:type="gramStart"/>
            <w:r w:rsidRPr="00BE1E74">
              <w:rPr>
                <w:rFonts w:cs="Times New Roman"/>
                <w:sz w:val="24"/>
                <w:szCs w:val="24"/>
              </w:rPr>
              <w:t xml:space="preserve"> В</w:t>
            </w:r>
            <w:proofErr w:type="gramEnd"/>
            <w:r w:rsidRPr="00BE1E74">
              <w:rPr>
                <w:rFonts w:cs="Times New Roman"/>
                <w:sz w:val="24"/>
                <w:szCs w:val="24"/>
              </w:rPr>
              <w:t xml:space="preserve">  / 10 А / </w:t>
            </w:r>
            <w:proofErr w:type="spellStart"/>
            <w:r w:rsidRPr="00BE1E74">
              <w:rPr>
                <w:rFonts w:cs="Times New Roman"/>
                <w:sz w:val="24"/>
                <w:szCs w:val="24"/>
              </w:rPr>
              <w:t>уставка</w:t>
            </w:r>
            <w:proofErr w:type="spellEnd"/>
            <w:r w:rsidRPr="00BE1E74">
              <w:rPr>
                <w:rFonts w:cs="Times New Roman"/>
                <w:sz w:val="24"/>
                <w:szCs w:val="24"/>
              </w:rPr>
              <w:t xml:space="preserve"> 0,42…0,58 А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</w:t>
            </w:r>
            <w:proofErr w:type="gramStart"/>
            <w:r w:rsidRPr="00BE1E74">
              <w:rPr>
                <w:b w:val="0"/>
                <w:szCs w:val="24"/>
                <w:u w:val="none"/>
              </w:rPr>
              <w:t>4</w:t>
            </w:r>
            <w:proofErr w:type="gramEnd"/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spacing w:line="292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Автоматический однополюсный выключатель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spacing w:line="292" w:lineRule="exact"/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359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~</w:t>
            </w:r>
            <w:r w:rsidRPr="00BE1E74">
              <w:rPr>
                <w:b w:val="0"/>
                <w:szCs w:val="24"/>
                <w:u w:val="none"/>
                <w:lang w:val="en-US"/>
              </w:rPr>
              <w:t xml:space="preserve"> </w:t>
            </w:r>
            <w:r w:rsidRPr="00BE1E74">
              <w:rPr>
                <w:b w:val="0"/>
                <w:szCs w:val="24"/>
                <w:u w:val="none"/>
              </w:rPr>
              <w:t>230</w:t>
            </w:r>
            <w:proofErr w:type="gramStart"/>
            <w:r w:rsidRPr="00BE1E74">
              <w:rPr>
                <w:b w:val="0"/>
                <w:szCs w:val="24"/>
                <w:u w:val="none"/>
              </w:rPr>
              <w:t xml:space="preserve"> В</w:t>
            </w:r>
            <w:proofErr w:type="gramEnd"/>
            <w:r w:rsidRPr="00BE1E74">
              <w:rPr>
                <w:b w:val="0"/>
                <w:szCs w:val="24"/>
                <w:u w:val="none"/>
              </w:rPr>
              <w:t xml:space="preserve">  / 0,5 А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А5</w:t>
            </w:r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a8"/>
              <w:jc w:val="center"/>
              <w:rPr>
                <w:szCs w:val="24"/>
                <w:u w:val="none"/>
              </w:rPr>
            </w:pPr>
            <w:proofErr w:type="spellStart"/>
            <w:r w:rsidRPr="00BE1E74">
              <w:rPr>
                <w:szCs w:val="24"/>
                <w:u w:val="none"/>
              </w:rPr>
              <w:t>Клеммная</w:t>
            </w:r>
            <w:proofErr w:type="spellEnd"/>
            <w:r w:rsidRPr="00BE1E74">
              <w:rPr>
                <w:szCs w:val="24"/>
                <w:u w:val="none"/>
              </w:rPr>
              <w:t xml:space="preserve"> колодка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363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E1E74">
              <w:rPr>
                <w:rFonts w:cs="Times New Roman"/>
                <w:sz w:val="24"/>
                <w:szCs w:val="24"/>
              </w:rPr>
              <w:t>~</w:t>
            </w:r>
            <w:r w:rsidRPr="00BE1E74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BE1E74">
              <w:rPr>
                <w:rFonts w:cs="Times New Roman"/>
                <w:sz w:val="24"/>
                <w:szCs w:val="24"/>
              </w:rPr>
              <w:t>660</w:t>
            </w:r>
            <w:proofErr w:type="gramStart"/>
            <w:r w:rsidRPr="00BE1E74">
              <w:rPr>
                <w:rFonts w:cs="Times New Roman"/>
                <w:sz w:val="24"/>
                <w:szCs w:val="24"/>
              </w:rPr>
              <w:t xml:space="preserve"> В</w:t>
            </w:r>
            <w:proofErr w:type="gramEnd"/>
            <w:r w:rsidRPr="00BE1E74">
              <w:rPr>
                <w:rFonts w:cs="Times New Roman"/>
                <w:sz w:val="24"/>
                <w:szCs w:val="24"/>
              </w:rPr>
              <w:t xml:space="preserve">  / 10 А / </w:t>
            </w:r>
            <w:r w:rsidRPr="00BE1E74">
              <w:rPr>
                <w:rFonts w:cs="Times New Roman"/>
                <w:sz w:val="24"/>
                <w:szCs w:val="24"/>
              </w:rPr>
              <w:br w:type="textWrapping" w:clear="all"/>
              <w:t>10 перемычек</w:t>
            </w:r>
          </w:p>
        </w:tc>
      </w:tr>
      <w:tr w:rsidR="004C578F" w:rsidRPr="00BE1E74" w:rsidTr="00CC19A0">
        <w:tc>
          <w:tcPr>
            <w:tcW w:w="1843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А</w:t>
            </w:r>
            <w:proofErr w:type="gramStart"/>
            <w:r w:rsidRPr="00BE1E74">
              <w:rPr>
                <w:b w:val="0"/>
                <w:szCs w:val="24"/>
                <w:u w:val="none"/>
              </w:rPr>
              <w:t>6</w:t>
            </w:r>
            <w:proofErr w:type="gramEnd"/>
          </w:p>
        </w:tc>
        <w:tc>
          <w:tcPr>
            <w:tcW w:w="3827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Кнопочный пост управления</w:t>
            </w:r>
          </w:p>
        </w:tc>
        <w:tc>
          <w:tcPr>
            <w:tcW w:w="1276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354.1</w:t>
            </w:r>
          </w:p>
        </w:tc>
        <w:tc>
          <w:tcPr>
            <w:tcW w:w="2410" w:type="dxa"/>
            <w:vAlign w:val="center"/>
          </w:tcPr>
          <w:p w:rsidR="004C578F" w:rsidRPr="00BE1E74" w:rsidRDefault="004C578F" w:rsidP="00CC19A0">
            <w:pPr>
              <w:pStyle w:val="2"/>
              <w:ind w:firstLine="0"/>
              <w:jc w:val="center"/>
              <w:rPr>
                <w:b w:val="0"/>
                <w:szCs w:val="24"/>
                <w:u w:val="none"/>
              </w:rPr>
            </w:pPr>
            <w:r w:rsidRPr="00BE1E74">
              <w:rPr>
                <w:b w:val="0"/>
                <w:szCs w:val="24"/>
                <w:u w:val="none"/>
              </w:rPr>
              <w:t>~</w:t>
            </w:r>
            <w:r w:rsidRPr="00BE1E74">
              <w:rPr>
                <w:b w:val="0"/>
                <w:szCs w:val="24"/>
                <w:u w:val="none"/>
                <w:lang w:val="en-US"/>
              </w:rPr>
              <w:t xml:space="preserve"> </w:t>
            </w:r>
            <w:r w:rsidRPr="00BE1E74">
              <w:rPr>
                <w:b w:val="0"/>
                <w:szCs w:val="24"/>
                <w:u w:val="none"/>
              </w:rPr>
              <w:t>500</w:t>
            </w:r>
            <w:proofErr w:type="gramStart"/>
            <w:r w:rsidRPr="00BE1E74">
              <w:rPr>
                <w:b w:val="0"/>
                <w:szCs w:val="24"/>
                <w:u w:val="none"/>
              </w:rPr>
              <w:t xml:space="preserve"> В</w:t>
            </w:r>
            <w:proofErr w:type="gramEnd"/>
            <w:r w:rsidRPr="00BE1E74">
              <w:rPr>
                <w:b w:val="0"/>
                <w:szCs w:val="24"/>
                <w:u w:val="none"/>
              </w:rPr>
              <w:t xml:space="preserve">  / 10 А / </w:t>
            </w:r>
            <w:r w:rsidRPr="00BE1E74">
              <w:rPr>
                <w:b w:val="0"/>
                <w:szCs w:val="24"/>
                <w:u w:val="none"/>
              </w:rPr>
              <w:br w:type="textWrapping" w:clear="all"/>
              <w:t>3 кнопки</w:t>
            </w:r>
          </w:p>
        </w:tc>
      </w:tr>
    </w:tbl>
    <w:p w:rsidR="004C578F" w:rsidRDefault="004C578F" w:rsidP="004C578F">
      <w:pPr>
        <w:jc w:val="center"/>
      </w:pPr>
    </w:p>
    <w:p w:rsidR="00D96D0E" w:rsidRDefault="00D96D0E" w:rsidP="004C578F">
      <w:pPr>
        <w:jc w:val="center"/>
      </w:pPr>
    </w:p>
    <w:p w:rsidR="00D96D0E" w:rsidRDefault="00D96D0E" w:rsidP="004C578F">
      <w:pPr>
        <w:jc w:val="center"/>
      </w:pPr>
    </w:p>
    <w:p w:rsidR="004C578F" w:rsidRDefault="004C578F" w:rsidP="004C578F">
      <w:pPr>
        <w:jc w:val="both"/>
      </w:pPr>
    </w:p>
    <w:p w:rsidR="00D96D0E" w:rsidRDefault="00D96D0E" w:rsidP="004C578F">
      <w:pPr>
        <w:jc w:val="both"/>
      </w:pPr>
    </w:p>
    <w:p w:rsidR="004C578F" w:rsidRDefault="004C578F" w:rsidP="004C578F">
      <w:pPr>
        <w:jc w:val="both"/>
      </w:pPr>
    </w:p>
    <w:p w:rsidR="004C578F" w:rsidRDefault="004C578F" w:rsidP="004C578F">
      <w:pPr>
        <w:jc w:val="both"/>
      </w:pPr>
    </w:p>
    <w:p w:rsidR="00605FC2" w:rsidRDefault="00605FC2" w:rsidP="004C578F">
      <w:pPr>
        <w:tabs>
          <w:tab w:val="num" w:pos="1276"/>
        </w:tabs>
        <w:jc w:val="center"/>
        <w:rPr>
          <w:rStyle w:val="ab"/>
          <w:rFonts w:eastAsiaTheme="minorHAnsi"/>
        </w:rPr>
      </w:pPr>
    </w:p>
    <w:p w:rsidR="004C578F" w:rsidRDefault="004C578F" w:rsidP="004C578F">
      <w:pPr>
        <w:tabs>
          <w:tab w:val="num" w:pos="1276"/>
        </w:tabs>
        <w:jc w:val="center"/>
        <w:rPr>
          <w:rStyle w:val="ab"/>
          <w:rFonts w:eastAsiaTheme="minorHAnsi"/>
        </w:rPr>
      </w:pPr>
      <w:r w:rsidRPr="00DE2141">
        <w:rPr>
          <w:rStyle w:val="ab"/>
          <w:rFonts w:eastAsiaTheme="minorHAnsi"/>
        </w:rPr>
        <w:t>Схема электрическая принципиальная</w:t>
      </w:r>
    </w:p>
    <w:p w:rsidR="00605FC2" w:rsidRDefault="00605FC2" w:rsidP="004C578F">
      <w:pPr>
        <w:tabs>
          <w:tab w:val="num" w:pos="1276"/>
        </w:tabs>
        <w:jc w:val="center"/>
        <w:rPr>
          <w:rStyle w:val="ab"/>
          <w:rFonts w:eastAsiaTheme="minorHAnsi"/>
        </w:rPr>
      </w:pPr>
    </w:p>
    <w:p w:rsidR="00605FC2" w:rsidRDefault="00D96D0E" w:rsidP="004C578F">
      <w:pPr>
        <w:tabs>
          <w:tab w:val="num" w:pos="1276"/>
        </w:tabs>
        <w:jc w:val="center"/>
        <w:rPr>
          <w:rStyle w:val="ab"/>
          <w:rFonts w:eastAsiaTheme="minorHAnsi"/>
        </w:rPr>
      </w:pPr>
      <w:r>
        <w:rPr>
          <w:rFonts w:cs="Times New Roman"/>
          <w:b/>
          <w:noProof/>
          <w:szCs w:val="24"/>
          <w:lang w:eastAsia="ru-RU"/>
        </w:rPr>
        <w:drawing>
          <wp:inline distT="0" distB="0" distL="0" distR="0">
            <wp:extent cx="5322324" cy="7056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324" cy="70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E74" w:rsidRDefault="00BE1E74" w:rsidP="004C578F">
      <w:pPr>
        <w:tabs>
          <w:tab w:val="num" w:pos="1276"/>
        </w:tabs>
        <w:jc w:val="center"/>
        <w:rPr>
          <w:rStyle w:val="ab"/>
          <w:rFonts w:eastAsiaTheme="minorHAnsi"/>
          <w:lang w:val="en-US"/>
        </w:rPr>
      </w:pPr>
    </w:p>
    <w:p w:rsidR="004C578F" w:rsidRPr="00DE2141" w:rsidRDefault="004C578F" w:rsidP="004C578F">
      <w:pPr>
        <w:tabs>
          <w:tab w:val="num" w:pos="1276"/>
        </w:tabs>
        <w:jc w:val="center"/>
        <w:rPr>
          <w:lang w:val="en-US"/>
        </w:rPr>
      </w:pPr>
    </w:p>
    <w:p w:rsidR="00FB3BDB" w:rsidRDefault="00FB3BDB" w:rsidP="00A86247">
      <w:pPr>
        <w:jc w:val="center"/>
      </w:pPr>
    </w:p>
    <w:p w:rsidR="00FB3BDB" w:rsidRDefault="00FB3BDB" w:rsidP="00FB3BDB"/>
    <w:p w:rsidR="00FB3BDB" w:rsidRDefault="00FB3BDB" w:rsidP="00FB3BDB">
      <w:pPr>
        <w:pStyle w:val="ac"/>
      </w:pPr>
      <w:r>
        <w:t>Указания по проведению эксперимента</w:t>
      </w:r>
    </w:p>
    <w:p w:rsidR="00FB3BDB" w:rsidRDefault="00FB3BDB" w:rsidP="00FB3BDB"/>
    <w:p w:rsidR="00FB3BDB" w:rsidRDefault="00FB3BDB" w:rsidP="00FB3BDB">
      <w:pPr>
        <w:numPr>
          <w:ilvl w:val="0"/>
          <w:numId w:val="3"/>
        </w:numPr>
        <w:jc w:val="both"/>
      </w:pPr>
      <w:r>
        <w:t>Убедитесь, что устройства, используемые в лабораторной работе, отключены от сети электропитания.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 xml:space="preserve">Соедините гнезда защитного заземления « </w:t>
      </w:r>
      <w:r>
        <w:rPr>
          <w:noProof/>
          <w:sz w:val="20"/>
          <w:lang w:eastAsia="ru-RU"/>
        </w:rPr>
        <w:drawing>
          <wp:inline distT="0" distB="0" distL="0" distR="0" wp14:anchorId="147D8215" wp14:editId="2DF41F9E">
            <wp:extent cx="190500" cy="190500"/>
            <wp:effectExtent l="0" t="0" r="0" b="0"/>
            <wp:docPr id="2" name="Рисунок 2" descr="Заземл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Заземле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» устройств, используемых в лабораторной работе, с гнездом «РЕ» трехфазного источника питания </w:t>
      </w:r>
      <w:r>
        <w:rPr>
          <w:lang w:val="en-US"/>
        </w:rPr>
        <w:t>G</w:t>
      </w:r>
      <w:r>
        <w:t>1.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>Соедините аппаратуру в соответствии со схемой электрической соединений.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 xml:space="preserve">Включите источник </w:t>
      </w:r>
      <w:r>
        <w:rPr>
          <w:lang w:val="en-US"/>
        </w:rPr>
        <w:t>G</w:t>
      </w:r>
      <w:r>
        <w:t>1. О наличии напряжений фаз на его выходе должны сигнализировать светящиеся лампочки.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>Включите выключатель А</w:t>
      </w:r>
      <w:proofErr w:type="gramStart"/>
      <w:r>
        <w:t>1</w:t>
      </w:r>
      <w:proofErr w:type="gramEnd"/>
      <w:r>
        <w:t>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>Включите выключатель А</w:t>
      </w:r>
      <w:proofErr w:type="gramStart"/>
      <w:r>
        <w:t>4</w:t>
      </w:r>
      <w:proofErr w:type="gramEnd"/>
      <w:r>
        <w:t>. В результате загорится зеленая лампа блока А</w:t>
      </w:r>
      <w:proofErr w:type="gramStart"/>
      <w:r>
        <w:t>7</w:t>
      </w:r>
      <w:proofErr w:type="gramEnd"/>
      <w:r>
        <w:t>, сигнализирующая о готовности двигателя М1 к пуску.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>Нажмите верхнюю кнопку поста управления А</w:t>
      </w:r>
      <w:proofErr w:type="gramStart"/>
      <w:r>
        <w:t>6</w:t>
      </w:r>
      <w:proofErr w:type="gramEnd"/>
      <w:r>
        <w:t>. В результате произойдет прямой пуск двигателя М</w:t>
      </w:r>
      <w:proofErr w:type="gramStart"/>
      <w:r>
        <w:t>1</w:t>
      </w:r>
      <w:proofErr w:type="gramEnd"/>
      <w:r>
        <w:t>, о чем будет сигнализировать загоревшаяся красная лампа в блоке А7</w:t>
      </w:r>
      <w:r w:rsidR="00A86247">
        <w:t xml:space="preserve">. </w:t>
      </w:r>
      <w:r w:rsidR="00A46ED3">
        <w:t>Стрелки вольтметра Р</w:t>
      </w:r>
      <w:proofErr w:type="gramStart"/>
      <w:r w:rsidR="00A46ED3">
        <w:t>1</w:t>
      </w:r>
      <w:proofErr w:type="gramEnd"/>
      <w:r w:rsidR="00A46ED3">
        <w:t xml:space="preserve"> и амперметра Р2 укажут напряжение и ток двигателя М1.</w:t>
      </w:r>
      <w:r w:rsidR="00A46ED3" w:rsidRPr="00986831">
        <w:t xml:space="preserve"> </w:t>
      </w:r>
      <w:r>
        <w:t>Зеленая лампа в блоке А</w:t>
      </w:r>
      <w:proofErr w:type="gramStart"/>
      <w:r>
        <w:t>7</w:t>
      </w:r>
      <w:proofErr w:type="gramEnd"/>
      <w:r>
        <w:t xml:space="preserve"> погаснет.</w:t>
      </w:r>
    </w:p>
    <w:p w:rsidR="00FB3BDB" w:rsidRDefault="00FB3BDB" w:rsidP="00FB3BDB">
      <w:pPr>
        <w:numPr>
          <w:ilvl w:val="0"/>
          <w:numId w:val="3"/>
        </w:numPr>
        <w:jc w:val="both"/>
      </w:pPr>
      <w:r>
        <w:t>Нажмите нижнюю кнопку поста управления А</w:t>
      </w:r>
      <w:proofErr w:type="gramStart"/>
      <w:r>
        <w:t>6</w:t>
      </w:r>
      <w:proofErr w:type="gramEnd"/>
      <w:r>
        <w:t>. В результате произойдет отключение  двигателя М</w:t>
      </w:r>
      <w:proofErr w:type="gramStart"/>
      <w:r>
        <w:t>1</w:t>
      </w:r>
      <w:proofErr w:type="gramEnd"/>
      <w:r>
        <w:t xml:space="preserve"> от электрической сети и последующ</w:t>
      </w:r>
      <w:r w:rsidR="00A86247">
        <w:t>ая</w:t>
      </w:r>
      <w:r>
        <w:t xml:space="preserve"> его останов</w:t>
      </w:r>
      <w:r w:rsidR="00A86247">
        <w:t>ка</w:t>
      </w:r>
      <w:r>
        <w:t>. Двигатель М</w:t>
      </w:r>
      <w:proofErr w:type="gramStart"/>
      <w:r>
        <w:t>1</w:t>
      </w:r>
      <w:proofErr w:type="gramEnd"/>
      <w:r>
        <w:t xml:space="preserve"> будет готов к очередному пуску, о чем</w:t>
      </w:r>
      <w:r w:rsidRPr="00A57A67">
        <w:t xml:space="preserve"> </w:t>
      </w:r>
      <w:r>
        <w:t>будет сигнализировать загоревшаяся зеленая лампа в блоке А7. Красная лампа в блоке А</w:t>
      </w:r>
      <w:proofErr w:type="gramStart"/>
      <w:r>
        <w:t>7</w:t>
      </w:r>
      <w:proofErr w:type="gramEnd"/>
      <w:r>
        <w:t xml:space="preserve"> погаснет. </w:t>
      </w:r>
    </w:p>
    <w:p w:rsidR="00FB3BDB" w:rsidRPr="00154360" w:rsidRDefault="00FB3BDB" w:rsidP="00FB3BDB">
      <w:pPr>
        <w:numPr>
          <w:ilvl w:val="0"/>
          <w:numId w:val="3"/>
        </w:numPr>
        <w:jc w:val="both"/>
      </w:pPr>
      <w:r>
        <w:t xml:space="preserve">По завершении эксперимента отключите трехфазный источник питания </w:t>
      </w:r>
      <w:r w:rsidRPr="00A86247">
        <w:rPr>
          <w:lang w:val="en-US"/>
        </w:rPr>
        <w:t>G</w:t>
      </w:r>
      <w:r>
        <w:t>1 нажатием на кнопку «красный гриб».</w:t>
      </w:r>
    </w:p>
    <w:p w:rsidR="00FB3BDB" w:rsidRDefault="00FB3BDB" w:rsidP="00FB3BDB">
      <w:pPr>
        <w:jc w:val="both"/>
      </w:pPr>
    </w:p>
    <w:p w:rsidR="00A86247" w:rsidRDefault="00A86247" w:rsidP="00FB3BDB">
      <w:pPr>
        <w:jc w:val="both"/>
      </w:pPr>
    </w:p>
    <w:p w:rsidR="00A86247" w:rsidRDefault="00A86247" w:rsidP="00FB3BDB">
      <w:pPr>
        <w:jc w:val="both"/>
      </w:pPr>
    </w:p>
    <w:p w:rsidR="00A86247" w:rsidRDefault="00A86247" w:rsidP="00FB3BDB">
      <w:pPr>
        <w:jc w:val="both"/>
      </w:pPr>
    </w:p>
    <w:p w:rsidR="00A86247" w:rsidRDefault="00A86247" w:rsidP="00FB3BDB">
      <w:pPr>
        <w:jc w:val="both"/>
      </w:pPr>
    </w:p>
    <w:p w:rsidR="00A86247" w:rsidRPr="00BE1E74" w:rsidRDefault="00A86247" w:rsidP="00A86247">
      <w:pPr>
        <w:jc w:val="center"/>
        <w:rPr>
          <w:i/>
        </w:rPr>
      </w:pPr>
      <w:r w:rsidRPr="00BE1E74">
        <w:rPr>
          <w:i/>
        </w:rPr>
        <w:t>Контрольные вопросы</w:t>
      </w:r>
    </w:p>
    <w:p w:rsidR="00A86247" w:rsidRDefault="00A86247" w:rsidP="00A86247">
      <w:pPr>
        <w:pStyle w:val="af"/>
        <w:numPr>
          <w:ilvl w:val="0"/>
          <w:numId w:val="4"/>
        </w:numPr>
        <w:jc w:val="both"/>
      </w:pPr>
      <w:r>
        <w:t>Перечислите все элементы принципиальной схемы.</w:t>
      </w:r>
    </w:p>
    <w:p w:rsidR="00A86247" w:rsidRDefault="00A86247" w:rsidP="00A86247">
      <w:pPr>
        <w:pStyle w:val="af"/>
        <w:numPr>
          <w:ilvl w:val="0"/>
          <w:numId w:val="4"/>
        </w:numPr>
        <w:jc w:val="both"/>
      </w:pPr>
      <w:r>
        <w:t>Покажите в схеме силовые цепи и цепи управления.</w:t>
      </w:r>
    </w:p>
    <w:p w:rsidR="00A86247" w:rsidRDefault="00A86247" w:rsidP="00A86247">
      <w:pPr>
        <w:pStyle w:val="af"/>
        <w:numPr>
          <w:ilvl w:val="0"/>
          <w:numId w:val="4"/>
        </w:numPr>
        <w:jc w:val="both"/>
      </w:pPr>
      <w:r>
        <w:t xml:space="preserve">Расскажите назначение </w:t>
      </w:r>
      <w:r w:rsidR="00BE1E74">
        <w:t>каждого элемента в цепях управления.</w:t>
      </w:r>
    </w:p>
    <w:p w:rsidR="00A86247" w:rsidRPr="00A86247" w:rsidRDefault="00A86247" w:rsidP="00A86247">
      <w:pPr>
        <w:pStyle w:val="af"/>
        <w:numPr>
          <w:ilvl w:val="0"/>
          <w:numId w:val="4"/>
        </w:numPr>
        <w:jc w:val="both"/>
        <w:rPr>
          <w:rStyle w:val="ab"/>
          <w:rFonts w:eastAsiaTheme="minorHAnsi" w:cstheme="minorBidi"/>
          <w:b w:val="0"/>
          <w:szCs w:val="22"/>
        </w:rPr>
      </w:pPr>
      <w:r>
        <w:t xml:space="preserve">Объясните принцип работы </w:t>
      </w:r>
      <w:r w:rsidRPr="00142836">
        <w:t>с</w:t>
      </w:r>
      <w:r w:rsidRPr="00A86247">
        <w:rPr>
          <w:rStyle w:val="ab"/>
          <w:rFonts w:eastAsiaTheme="minorHAnsi"/>
          <w:b w:val="0"/>
        </w:rPr>
        <w:t>хемы электрической принципиальной.</w:t>
      </w:r>
    </w:p>
    <w:p w:rsidR="00A86247" w:rsidRDefault="00A86247" w:rsidP="00BE1E74">
      <w:pPr>
        <w:pStyle w:val="af"/>
        <w:jc w:val="both"/>
      </w:pPr>
    </w:p>
    <w:p w:rsidR="00BE1E74" w:rsidRDefault="00BE1E74" w:rsidP="00BE1E74">
      <w:pPr>
        <w:pStyle w:val="af"/>
        <w:jc w:val="center"/>
        <w:rPr>
          <w:i/>
        </w:rPr>
      </w:pPr>
      <w:r w:rsidRPr="00BE1E74">
        <w:rPr>
          <w:i/>
        </w:rPr>
        <w:t>Список литературы</w:t>
      </w:r>
    </w:p>
    <w:p w:rsidR="00666690" w:rsidRDefault="00666690" w:rsidP="00666690">
      <w:pPr>
        <w:pStyle w:val="af"/>
        <w:numPr>
          <w:ilvl w:val="0"/>
          <w:numId w:val="5"/>
        </w:numPr>
        <w:jc w:val="both"/>
        <w:rPr>
          <w:bCs/>
          <w:szCs w:val="28"/>
        </w:rPr>
      </w:pPr>
      <w:proofErr w:type="spellStart"/>
      <w:r w:rsidRPr="00666690">
        <w:rPr>
          <w:bCs/>
          <w:szCs w:val="28"/>
        </w:rPr>
        <w:t>Сибикин</w:t>
      </w:r>
      <w:proofErr w:type="spellEnd"/>
      <w:r w:rsidRPr="00666690">
        <w:rPr>
          <w:bCs/>
          <w:szCs w:val="28"/>
        </w:rPr>
        <w:t xml:space="preserve"> Ю.Д., </w:t>
      </w:r>
      <w:proofErr w:type="spellStart"/>
      <w:r w:rsidRPr="00666690">
        <w:rPr>
          <w:bCs/>
          <w:szCs w:val="28"/>
        </w:rPr>
        <w:t>Сибикин</w:t>
      </w:r>
      <w:proofErr w:type="spellEnd"/>
      <w:r w:rsidRPr="00666690">
        <w:rPr>
          <w:bCs/>
          <w:szCs w:val="28"/>
        </w:rPr>
        <w:t xml:space="preserve"> М.Ю. Технология электромонтажных работ: учебное пособие / Ю.Д. </w:t>
      </w:r>
      <w:proofErr w:type="spellStart"/>
      <w:r w:rsidRPr="00666690">
        <w:rPr>
          <w:bCs/>
          <w:szCs w:val="28"/>
        </w:rPr>
        <w:t>Сибикин</w:t>
      </w:r>
      <w:proofErr w:type="spellEnd"/>
      <w:r w:rsidRPr="00666690">
        <w:rPr>
          <w:bCs/>
          <w:szCs w:val="28"/>
        </w:rPr>
        <w:t xml:space="preserve">, М.Ю. </w:t>
      </w:r>
      <w:proofErr w:type="spellStart"/>
      <w:r w:rsidRPr="00666690">
        <w:rPr>
          <w:bCs/>
          <w:szCs w:val="28"/>
        </w:rPr>
        <w:t>Сибикин</w:t>
      </w:r>
      <w:proofErr w:type="spellEnd"/>
      <w:r w:rsidRPr="00666690">
        <w:rPr>
          <w:bCs/>
          <w:szCs w:val="28"/>
        </w:rPr>
        <w:t>. – М.: ФОРУМ; ИНФРА-М, 2014.</w:t>
      </w:r>
    </w:p>
    <w:p w:rsidR="00142836" w:rsidRPr="00142836" w:rsidRDefault="00142836" w:rsidP="00142836">
      <w:pPr>
        <w:pStyle w:val="af"/>
        <w:numPr>
          <w:ilvl w:val="0"/>
          <w:numId w:val="5"/>
        </w:numPr>
        <w:jc w:val="both"/>
        <w:rPr>
          <w:bCs/>
          <w:szCs w:val="28"/>
        </w:rPr>
      </w:pPr>
      <w:proofErr w:type="spellStart"/>
      <w:r w:rsidRPr="00142836">
        <w:rPr>
          <w:bCs/>
          <w:szCs w:val="28"/>
        </w:rPr>
        <w:t>Сибикин</w:t>
      </w:r>
      <w:proofErr w:type="spellEnd"/>
      <w:r w:rsidRPr="00142836">
        <w:rPr>
          <w:bCs/>
          <w:szCs w:val="28"/>
        </w:rPr>
        <w:t xml:space="preserve"> Ю.Д. Справочник электромонтажника – М.: .: Издательский центр «Академия», 2003.</w:t>
      </w:r>
    </w:p>
    <w:p w:rsidR="00142836" w:rsidRPr="00142836" w:rsidRDefault="00142836" w:rsidP="00142836">
      <w:pPr>
        <w:pStyle w:val="af"/>
        <w:numPr>
          <w:ilvl w:val="0"/>
          <w:numId w:val="5"/>
        </w:numPr>
        <w:jc w:val="both"/>
        <w:rPr>
          <w:bCs/>
          <w:szCs w:val="28"/>
        </w:rPr>
      </w:pPr>
      <w:r w:rsidRPr="00142836">
        <w:rPr>
          <w:bCs/>
          <w:szCs w:val="28"/>
        </w:rPr>
        <w:t>Атабеков В.Б Монтаж электрических сетей и силового оборудования.- М.: Высшая школа, 1996.</w:t>
      </w:r>
    </w:p>
    <w:p w:rsidR="00142836" w:rsidRPr="00666690" w:rsidRDefault="00142836" w:rsidP="00142836">
      <w:pPr>
        <w:pStyle w:val="af"/>
        <w:jc w:val="both"/>
        <w:rPr>
          <w:bCs/>
          <w:szCs w:val="28"/>
        </w:rPr>
      </w:pPr>
    </w:p>
    <w:p w:rsidR="00666690" w:rsidRPr="00666690" w:rsidRDefault="00666690" w:rsidP="00666690">
      <w:pPr>
        <w:pStyle w:val="af"/>
        <w:jc w:val="both"/>
      </w:pPr>
    </w:p>
    <w:p w:rsidR="00BE1E74" w:rsidRPr="00154360" w:rsidRDefault="00BE1E74" w:rsidP="00BE1E74">
      <w:pPr>
        <w:pStyle w:val="af"/>
        <w:jc w:val="center"/>
      </w:pPr>
    </w:p>
    <w:p w:rsidR="00FB3BDB" w:rsidRPr="00154360" w:rsidRDefault="00FB3BDB" w:rsidP="00FB3BDB">
      <w:pPr>
        <w:jc w:val="both"/>
      </w:pPr>
    </w:p>
    <w:p w:rsidR="00FB3BDB" w:rsidRPr="00154360" w:rsidRDefault="00FB3BDB" w:rsidP="00FB3BDB">
      <w:pPr>
        <w:jc w:val="both"/>
      </w:pPr>
    </w:p>
    <w:p w:rsidR="00FB3BDB" w:rsidRPr="00154360" w:rsidRDefault="00FB3BDB" w:rsidP="00FB3BDB">
      <w:pPr>
        <w:jc w:val="both"/>
      </w:pPr>
    </w:p>
    <w:p w:rsidR="00FB3BDB" w:rsidRPr="00FB3BDB" w:rsidRDefault="00FB3BDB" w:rsidP="00FB3BDB">
      <w:pPr>
        <w:tabs>
          <w:tab w:val="left" w:pos="3045"/>
        </w:tabs>
      </w:pPr>
    </w:p>
    <w:sectPr w:rsidR="00FB3BDB" w:rsidRPr="00FB3BDB" w:rsidSect="00F029F1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DE0" w:rsidRDefault="00B02DE0" w:rsidP="00246649">
      <w:pPr>
        <w:spacing w:line="240" w:lineRule="auto"/>
      </w:pPr>
      <w:r>
        <w:separator/>
      </w:r>
    </w:p>
  </w:endnote>
  <w:endnote w:type="continuationSeparator" w:id="0">
    <w:p w:rsidR="00B02DE0" w:rsidRDefault="00B02DE0" w:rsidP="002466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42379338"/>
      <w:docPartObj>
        <w:docPartGallery w:val="Page Numbers (Bottom of Page)"/>
        <w:docPartUnique/>
      </w:docPartObj>
    </w:sdtPr>
    <w:sdtEndPr/>
    <w:sdtContent>
      <w:p w:rsidR="00FB3BDB" w:rsidRPr="00A46ED3" w:rsidRDefault="00FB3BDB">
        <w:pPr>
          <w:pStyle w:val="a6"/>
          <w:jc w:val="right"/>
          <w:rPr>
            <w:sz w:val="24"/>
            <w:szCs w:val="24"/>
          </w:rPr>
        </w:pPr>
        <w:r w:rsidRPr="00A46ED3">
          <w:rPr>
            <w:sz w:val="24"/>
            <w:szCs w:val="24"/>
          </w:rPr>
          <w:fldChar w:fldCharType="begin"/>
        </w:r>
        <w:r w:rsidRPr="00A46ED3">
          <w:rPr>
            <w:sz w:val="24"/>
            <w:szCs w:val="24"/>
          </w:rPr>
          <w:instrText>PAGE   \* MERGEFORMAT</w:instrText>
        </w:r>
        <w:r w:rsidRPr="00A46ED3">
          <w:rPr>
            <w:sz w:val="24"/>
            <w:szCs w:val="24"/>
          </w:rPr>
          <w:fldChar w:fldCharType="separate"/>
        </w:r>
        <w:r w:rsidR="00D96D0E">
          <w:rPr>
            <w:noProof/>
            <w:sz w:val="24"/>
            <w:szCs w:val="24"/>
          </w:rPr>
          <w:t>4</w:t>
        </w:r>
        <w:r w:rsidRPr="00A46ED3">
          <w:rPr>
            <w:sz w:val="24"/>
            <w:szCs w:val="24"/>
          </w:rPr>
          <w:fldChar w:fldCharType="end"/>
        </w:r>
      </w:p>
    </w:sdtContent>
  </w:sdt>
  <w:p w:rsidR="00FB3BDB" w:rsidRDefault="00FB3B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DE0" w:rsidRDefault="00B02DE0" w:rsidP="00246649">
      <w:pPr>
        <w:spacing w:line="240" w:lineRule="auto"/>
      </w:pPr>
      <w:r>
        <w:separator/>
      </w:r>
    </w:p>
  </w:footnote>
  <w:footnote w:type="continuationSeparator" w:id="0">
    <w:p w:rsidR="00B02DE0" w:rsidRDefault="00B02DE0" w:rsidP="002466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649" w:rsidRDefault="00666690" w:rsidP="00666690">
    <w:pPr>
      <w:pStyle w:val="a4"/>
      <w:jc w:val="center"/>
    </w:pPr>
    <w:r w:rsidRPr="00666690">
      <w:rPr>
        <w:sz w:val="24"/>
        <w:szCs w:val="24"/>
      </w:rPr>
      <w:t>МДК01.02 Организация работ по сборке, монтажу и ремонту электрооборудования промышленных 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5C91"/>
    <w:multiLevelType w:val="hybridMultilevel"/>
    <w:tmpl w:val="3086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25DA6"/>
    <w:multiLevelType w:val="hybridMultilevel"/>
    <w:tmpl w:val="C7467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45272"/>
    <w:multiLevelType w:val="hybridMultilevel"/>
    <w:tmpl w:val="7FF07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0656E"/>
    <w:multiLevelType w:val="singleLevel"/>
    <w:tmpl w:val="0D54D4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49A2CC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49"/>
    <w:rsid w:val="00142836"/>
    <w:rsid w:val="00230041"/>
    <w:rsid w:val="00246649"/>
    <w:rsid w:val="00252DB8"/>
    <w:rsid w:val="002B53FF"/>
    <w:rsid w:val="004C578F"/>
    <w:rsid w:val="005C48EA"/>
    <w:rsid w:val="00605FC2"/>
    <w:rsid w:val="00666690"/>
    <w:rsid w:val="00721426"/>
    <w:rsid w:val="00771891"/>
    <w:rsid w:val="00A46ED3"/>
    <w:rsid w:val="00A86247"/>
    <w:rsid w:val="00AF47CD"/>
    <w:rsid w:val="00B02DE0"/>
    <w:rsid w:val="00B30BFB"/>
    <w:rsid w:val="00BE1E74"/>
    <w:rsid w:val="00D96D0E"/>
    <w:rsid w:val="00E855F1"/>
    <w:rsid w:val="00F029F1"/>
    <w:rsid w:val="00FB3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29F1"/>
  </w:style>
  <w:style w:type="paragraph" w:styleId="1">
    <w:name w:val="heading 1"/>
    <w:basedOn w:val="a0"/>
    <w:next w:val="a0"/>
    <w:link w:val="10"/>
    <w:uiPriority w:val="9"/>
    <w:qFormat/>
    <w:rsid w:val="00246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4664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46649"/>
  </w:style>
  <w:style w:type="paragraph" w:styleId="a6">
    <w:name w:val="footer"/>
    <w:basedOn w:val="a0"/>
    <w:link w:val="a7"/>
    <w:uiPriority w:val="99"/>
    <w:unhideWhenUsed/>
    <w:rsid w:val="002466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46649"/>
  </w:style>
  <w:style w:type="paragraph" w:customStyle="1" w:styleId="a">
    <w:name w:val="Заголовок работы"/>
    <w:basedOn w:val="1"/>
    <w:rsid w:val="00246649"/>
    <w:pPr>
      <w:keepLines w:val="0"/>
      <w:numPr>
        <w:numId w:val="1"/>
      </w:numPr>
      <w:spacing w:before="240" w:after="60" w:line="240" w:lineRule="auto"/>
      <w:ind w:left="0" w:firstLine="0"/>
      <w:jc w:val="center"/>
    </w:pPr>
    <w:rPr>
      <w:rFonts w:ascii="Times New Roman" w:eastAsia="Times New Roman" w:hAnsi="Times New Roman" w:cs="Times New Roman"/>
      <w:bCs w:val="0"/>
      <w:color w:val="auto"/>
      <w:kern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24664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8">
    <w:name w:val="Body Text"/>
    <w:basedOn w:val="a0"/>
    <w:link w:val="a9"/>
    <w:rsid w:val="004C578F"/>
    <w:pPr>
      <w:spacing w:line="240" w:lineRule="auto"/>
      <w:jc w:val="both"/>
    </w:pPr>
    <w:rPr>
      <w:rFonts w:eastAsia="Times New Roman" w:cs="Times New Roman"/>
      <w:sz w:val="24"/>
      <w:szCs w:val="20"/>
      <w:u w:val="single"/>
    </w:rPr>
  </w:style>
  <w:style w:type="character" w:customStyle="1" w:styleId="a9">
    <w:name w:val="Основной текст Знак"/>
    <w:basedOn w:val="a1"/>
    <w:link w:val="a8"/>
    <w:rsid w:val="004C578F"/>
    <w:rPr>
      <w:rFonts w:eastAsia="Times New Roman" w:cs="Times New Roman"/>
      <w:sz w:val="24"/>
      <w:szCs w:val="20"/>
      <w:u w:val="single"/>
    </w:rPr>
  </w:style>
  <w:style w:type="paragraph" w:styleId="2">
    <w:name w:val="Body Text Indent 2"/>
    <w:basedOn w:val="a0"/>
    <w:link w:val="20"/>
    <w:rsid w:val="004C578F"/>
    <w:pPr>
      <w:spacing w:line="240" w:lineRule="auto"/>
      <w:ind w:firstLine="851"/>
      <w:jc w:val="both"/>
    </w:pPr>
    <w:rPr>
      <w:rFonts w:eastAsia="Times New Roman" w:cs="Times New Roman"/>
      <w:b/>
      <w:sz w:val="24"/>
      <w:szCs w:val="20"/>
      <w:u w:val="single"/>
    </w:rPr>
  </w:style>
  <w:style w:type="character" w:customStyle="1" w:styleId="20">
    <w:name w:val="Основной текст с отступом 2 Знак"/>
    <w:basedOn w:val="a1"/>
    <w:link w:val="2"/>
    <w:rsid w:val="004C578F"/>
    <w:rPr>
      <w:rFonts w:eastAsia="Times New Roman" w:cs="Times New Roman"/>
      <w:b/>
      <w:sz w:val="24"/>
      <w:szCs w:val="20"/>
      <w:u w:val="single"/>
    </w:rPr>
  </w:style>
  <w:style w:type="paragraph" w:customStyle="1" w:styleId="aa">
    <w:name w:val="внутри работы Знак Знак Знак Знак Знак"/>
    <w:basedOn w:val="a6"/>
    <w:link w:val="ab"/>
    <w:rsid w:val="004C578F"/>
    <w:pPr>
      <w:tabs>
        <w:tab w:val="clear" w:pos="4677"/>
        <w:tab w:val="clear" w:pos="9355"/>
        <w:tab w:val="num" w:pos="1276"/>
      </w:tabs>
      <w:jc w:val="center"/>
    </w:pPr>
    <w:rPr>
      <w:rFonts w:eastAsia="Times New Roman" w:cs="Times New Roman"/>
      <w:b/>
      <w:szCs w:val="24"/>
    </w:rPr>
  </w:style>
  <w:style w:type="character" w:customStyle="1" w:styleId="ab">
    <w:name w:val="внутри работы Знак Знак Знак Знак Знак Знак"/>
    <w:link w:val="aa"/>
    <w:rsid w:val="004C578F"/>
    <w:rPr>
      <w:rFonts w:eastAsia="Times New Roman" w:cs="Times New Roman"/>
      <w:b/>
      <w:szCs w:val="24"/>
    </w:rPr>
  </w:style>
  <w:style w:type="paragraph" w:customStyle="1" w:styleId="ac">
    <w:name w:val="внутри работы"/>
    <w:basedOn w:val="a6"/>
    <w:rsid w:val="00FB3BDB"/>
    <w:pPr>
      <w:tabs>
        <w:tab w:val="clear" w:pos="4677"/>
        <w:tab w:val="clear" w:pos="9355"/>
        <w:tab w:val="num" w:pos="1276"/>
      </w:tabs>
      <w:jc w:val="center"/>
    </w:pPr>
    <w:rPr>
      <w:rFonts w:eastAsia="Times New Roman" w:cs="Times New Roman"/>
      <w:b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FB3B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B3BDB"/>
    <w:rPr>
      <w:rFonts w:ascii="Tahoma" w:hAnsi="Tahoma" w:cs="Tahoma"/>
      <w:sz w:val="16"/>
      <w:szCs w:val="16"/>
    </w:rPr>
  </w:style>
  <w:style w:type="paragraph" w:styleId="af">
    <w:name w:val="List Paragraph"/>
    <w:basedOn w:val="a0"/>
    <w:uiPriority w:val="34"/>
    <w:qFormat/>
    <w:rsid w:val="00A86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29F1"/>
  </w:style>
  <w:style w:type="paragraph" w:styleId="1">
    <w:name w:val="heading 1"/>
    <w:basedOn w:val="a0"/>
    <w:next w:val="a0"/>
    <w:link w:val="10"/>
    <w:uiPriority w:val="9"/>
    <w:qFormat/>
    <w:rsid w:val="00246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4664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46649"/>
  </w:style>
  <w:style w:type="paragraph" w:styleId="a6">
    <w:name w:val="footer"/>
    <w:basedOn w:val="a0"/>
    <w:link w:val="a7"/>
    <w:uiPriority w:val="99"/>
    <w:unhideWhenUsed/>
    <w:rsid w:val="002466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46649"/>
  </w:style>
  <w:style w:type="paragraph" w:customStyle="1" w:styleId="a">
    <w:name w:val="Заголовок работы"/>
    <w:basedOn w:val="1"/>
    <w:rsid w:val="00246649"/>
    <w:pPr>
      <w:keepLines w:val="0"/>
      <w:numPr>
        <w:numId w:val="1"/>
      </w:numPr>
      <w:spacing w:before="240" w:after="60" w:line="240" w:lineRule="auto"/>
      <w:ind w:left="0" w:firstLine="0"/>
      <w:jc w:val="center"/>
    </w:pPr>
    <w:rPr>
      <w:rFonts w:ascii="Times New Roman" w:eastAsia="Times New Roman" w:hAnsi="Times New Roman" w:cs="Times New Roman"/>
      <w:bCs w:val="0"/>
      <w:color w:val="auto"/>
      <w:kern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24664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8">
    <w:name w:val="Body Text"/>
    <w:basedOn w:val="a0"/>
    <w:link w:val="a9"/>
    <w:rsid w:val="004C578F"/>
    <w:pPr>
      <w:spacing w:line="240" w:lineRule="auto"/>
      <w:jc w:val="both"/>
    </w:pPr>
    <w:rPr>
      <w:rFonts w:eastAsia="Times New Roman" w:cs="Times New Roman"/>
      <w:sz w:val="24"/>
      <w:szCs w:val="20"/>
      <w:u w:val="single"/>
    </w:rPr>
  </w:style>
  <w:style w:type="character" w:customStyle="1" w:styleId="a9">
    <w:name w:val="Основной текст Знак"/>
    <w:basedOn w:val="a1"/>
    <w:link w:val="a8"/>
    <w:rsid w:val="004C578F"/>
    <w:rPr>
      <w:rFonts w:eastAsia="Times New Roman" w:cs="Times New Roman"/>
      <w:sz w:val="24"/>
      <w:szCs w:val="20"/>
      <w:u w:val="single"/>
    </w:rPr>
  </w:style>
  <w:style w:type="paragraph" w:styleId="2">
    <w:name w:val="Body Text Indent 2"/>
    <w:basedOn w:val="a0"/>
    <w:link w:val="20"/>
    <w:rsid w:val="004C578F"/>
    <w:pPr>
      <w:spacing w:line="240" w:lineRule="auto"/>
      <w:ind w:firstLine="851"/>
      <w:jc w:val="both"/>
    </w:pPr>
    <w:rPr>
      <w:rFonts w:eastAsia="Times New Roman" w:cs="Times New Roman"/>
      <w:b/>
      <w:sz w:val="24"/>
      <w:szCs w:val="20"/>
      <w:u w:val="single"/>
    </w:rPr>
  </w:style>
  <w:style w:type="character" w:customStyle="1" w:styleId="20">
    <w:name w:val="Основной текст с отступом 2 Знак"/>
    <w:basedOn w:val="a1"/>
    <w:link w:val="2"/>
    <w:rsid w:val="004C578F"/>
    <w:rPr>
      <w:rFonts w:eastAsia="Times New Roman" w:cs="Times New Roman"/>
      <w:b/>
      <w:sz w:val="24"/>
      <w:szCs w:val="20"/>
      <w:u w:val="single"/>
    </w:rPr>
  </w:style>
  <w:style w:type="paragraph" w:customStyle="1" w:styleId="aa">
    <w:name w:val="внутри работы Знак Знак Знак Знак Знак"/>
    <w:basedOn w:val="a6"/>
    <w:link w:val="ab"/>
    <w:rsid w:val="004C578F"/>
    <w:pPr>
      <w:tabs>
        <w:tab w:val="clear" w:pos="4677"/>
        <w:tab w:val="clear" w:pos="9355"/>
        <w:tab w:val="num" w:pos="1276"/>
      </w:tabs>
      <w:jc w:val="center"/>
    </w:pPr>
    <w:rPr>
      <w:rFonts w:eastAsia="Times New Roman" w:cs="Times New Roman"/>
      <w:b/>
      <w:szCs w:val="24"/>
    </w:rPr>
  </w:style>
  <w:style w:type="character" w:customStyle="1" w:styleId="ab">
    <w:name w:val="внутри работы Знак Знак Знак Знак Знак Знак"/>
    <w:link w:val="aa"/>
    <w:rsid w:val="004C578F"/>
    <w:rPr>
      <w:rFonts w:eastAsia="Times New Roman" w:cs="Times New Roman"/>
      <w:b/>
      <w:szCs w:val="24"/>
    </w:rPr>
  </w:style>
  <w:style w:type="paragraph" w:customStyle="1" w:styleId="ac">
    <w:name w:val="внутри работы"/>
    <w:basedOn w:val="a6"/>
    <w:rsid w:val="00FB3BDB"/>
    <w:pPr>
      <w:tabs>
        <w:tab w:val="clear" w:pos="4677"/>
        <w:tab w:val="clear" w:pos="9355"/>
        <w:tab w:val="num" w:pos="1276"/>
      </w:tabs>
      <w:jc w:val="center"/>
    </w:pPr>
    <w:rPr>
      <w:rFonts w:eastAsia="Times New Roman" w:cs="Times New Roman"/>
      <w:b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FB3B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B3BDB"/>
    <w:rPr>
      <w:rFonts w:ascii="Tahoma" w:hAnsi="Tahoma" w:cs="Tahoma"/>
      <w:sz w:val="16"/>
      <w:szCs w:val="16"/>
    </w:rPr>
  </w:style>
  <w:style w:type="paragraph" w:styleId="af">
    <w:name w:val="List Paragraph"/>
    <w:basedOn w:val="a0"/>
    <w:uiPriority w:val="34"/>
    <w:qFormat/>
    <w:rsid w:val="00A86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A519B-89CF-4969-9177-A5E92B14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МСК</cp:lastModifiedBy>
  <cp:revision>3</cp:revision>
  <cp:lastPrinted>2014-05-12T13:49:00Z</cp:lastPrinted>
  <dcterms:created xsi:type="dcterms:W3CDTF">2019-04-13T09:50:00Z</dcterms:created>
  <dcterms:modified xsi:type="dcterms:W3CDTF">2019-04-13T10:06:00Z</dcterms:modified>
</cp:coreProperties>
</file>